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C98" w:rsidRDefault="00533C98" w:rsidP="00533C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Мероприятия 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по реализации мер пожарной безопасности в период действия особого противопожарного режима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left="6946"/>
        <w:jc w:val="center"/>
        <w:rPr>
          <w:rFonts w:ascii="Calibri" w:hAnsi="Calibri" w:cs="Calibri"/>
        </w:rPr>
      </w:pPr>
    </w:p>
    <w:p w:rsidR="00533C98" w:rsidRDefault="00533C98" w:rsidP="00533C98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Введение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Ежегодно, в преддверии пожароопасного сезона осуществляется контроль за выполнением установленных требований по предупреждению массовых лесных и других ландшафтных (природных) пожаров.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Основными целями подготовки к пожароопасному сезону являются: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533C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защита человеческих жизней, населенных пунктов и объектов экономики от разрушительного воздействия лесных и других ландшафтных (природных) пожаров;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533C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поддержание устойчивости и улучшение состояния лесных экосистем путем восстановления в них естественных режимов;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533C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целенаправленное использование огня, как полезного инструмента, решение определенного круга лесохозяйственных задач;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533C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повышение эффективности использования финансовых и материальных ресурсов, выделяемых на охрану и защиту леса, снижение экологического и социально-экономического ущерба.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Одним из эффективных методов по предупреждению чрезвычайных ситуаций, вызванных лесными и другими ландшафтными (природными) пожарами, является своевременное введение особого противопожарного режима и установление дополнительных требований пожарной безопасности.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Мероприятия по реализации мер пожарной безопасности в период действия особого противопожарного режима (далее - рекомендации) направлены на обеспечение единообразного подхода и повышение эффективности при реализации дополнительных требований пожарной безопасности, устанавливаемых органами государственной власти или органами местного самоуправления в рамках особого противопожарного режима.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Данные мероприятия ориентированы на подготовку территорий населенных пунктов к защите от лесных и других ландшафтных (природных) пожаров, а также организацию работы органов государственной власти субъектов Российской Федерации, органов местного самоуправления и организаций в период действия особого противопожарного режима.</w:t>
      </w:r>
    </w:p>
    <w:p w:rsidR="00533C98" w:rsidRDefault="00533C98" w:rsidP="00533C98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Общие положения.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статье 1 Федерального закона от 21.12.1994 № 69-ФЗ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 пожарной безопасности</w:t>
      </w:r>
      <w:r w:rsidRPr="00533C9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даны определения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противопожарный режим</w:t>
      </w:r>
      <w:r w:rsidRPr="00533C9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и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особый противопожарный режим</w:t>
      </w:r>
      <w:r w:rsidRPr="00533C98">
        <w:rPr>
          <w:rFonts w:ascii="Times New Roman" w:hAnsi="Times New Roman" w:cs="Times New Roman"/>
          <w:sz w:val="28"/>
          <w:szCs w:val="28"/>
        </w:rPr>
        <w:t>».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Так, противопожарный режим – это совокупность установленных нормативными правовыми актами Российской Федерации, нормативными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правовыми актами субъектов Российской Федерации и муниципальными правовыми актами по пожарной безопасности требований пожарной безопасности, определяющих правила поведения людей, порядок организации производства и (или) содержания территорий, земельных участков, зданий, сооружений, помещений организаций и других объектов защиты в целях обеспечения пожарной безопасности.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Особый противопожарный режим – это дополнительные требования пожарной безопасности, устанавливаемые органами государственной власти или органами местного самоуправления в случае повышения пожарной опасности на соответствующих территориях.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Как видно из приведенных определений ключевым отличием особого противопожарного режима является введение </w:t>
      </w:r>
      <w:r>
        <w:rPr>
          <w:rFonts w:ascii="Times New Roman CYR" w:hAnsi="Times New Roman CYR" w:cs="Times New Roman CYR"/>
          <w:sz w:val="28"/>
          <w:szCs w:val="28"/>
          <w:u w:val="single"/>
        </w:rPr>
        <w:t>дополнительных</w:t>
      </w:r>
      <w:r>
        <w:rPr>
          <w:rFonts w:ascii="Times New Roman CYR" w:hAnsi="Times New Roman CYR" w:cs="Times New Roman CYR"/>
          <w:sz w:val="28"/>
          <w:szCs w:val="28"/>
        </w:rPr>
        <w:t xml:space="preserve"> требований пожарной безопасности способных снизить риск возникновения пожаров и последствий от них. 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Статьей 30 Федерального закона от 21.12.1994 № 69-ФЗ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 пожарной безопасности</w:t>
      </w:r>
      <w:r w:rsidRPr="00533C9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установлено, что на период действия особого противопожарного режима на соответствующих территориях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по пожарной безопасности устанавливаются дополнительные требования пожарной безопасности, в том числе предусматривающие привлечение населения для профилактики и локализации пожаров вне границ населенных пунктов, запрет на посещение гражданами лесов, принятие дополнительных мер, препятствующих распространению лесных пожаров и других ландшафтных (природных) пожаров, а также иных пожаров вне границ населенных пунктов на земли населенных пунктов (увеличение противопожарных разрывов по границам населенных пунктов, создание противопожарных минерализованных полос и подобные меры).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 определении дополнительных требований пожарной безопасности необходимо исходить из их максимальной эффективности, складывающейся оперативной обстановки, природных и климатических условий, анализа прохождения пожароопасных периодов прошлых лет, а также учитывать, что дополнительные требования пожарной безопасности не могут смягчать действующие требования, напротив, они должны содержать более жесткие правовые нормы.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Правовыми основаниями для введения особого противопожарного режима и установления дополнительных требований пожарной безопасности являются: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Статьи 19, 30 Федерального закона от 21.12.1994 № 69-ФЗ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 пожарной безопасности</w:t>
      </w:r>
      <w:r w:rsidRPr="00533C98">
        <w:rPr>
          <w:rFonts w:ascii="Times New Roman" w:hAnsi="Times New Roman" w:cs="Times New Roman"/>
          <w:sz w:val="28"/>
          <w:szCs w:val="28"/>
        </w:rPr>
        <w:t>»;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Статья 63 Федерального закона от 22.07.2008 № 123-ФЗ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Технический регламент о требованиях пожарной безопасности</w:t>
      </w:r>
      <w:r w:rsidRPr="00533C98">
        <w:rPr>
          <w:rFonts w:ascii="Times New Roman" w:hAnsi="Times New Roman" w:cs="Times New Roman"/>
          <w:sz w:val="28"/>
          <w:szCs w:val="28"/>
        </w:rPr>
        <w:t>»;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Статьи 14, 16, 16.2 Федерального закона от 06.10.2003 № 131-ФЗ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533C98">
        <w:rPr>
          <w:rFonts w:ascii="Times New Roman" w:hAnsi="Times New Roman" w:cs="Times New Roman"/>
          <w:sz w:val="28"/>
          <w:szCs w:val="28"/>
        </w:rPr>
        <w:t>».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533C98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Дополнительные требования в период действия особого противопожарного режима: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</w:rPr>
      </w:pP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правообладателям земельных участков, независимо от организационно правовой формы, в обязательном порядке принимать меры по локализации возникающих пожаров на земельных участках, а также не допускать горение сухой травянистой растительности и мусора на них;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правообладателям территории, прилегающей к лесу, обеспечить ее очистку от сухой травянистой растительности, пожнивных остатков, валежника, порубочных остатков, мусора и других горючих материалов на полосе шириной не менее 10 метров от леса и отделить лес противопожарной минерализованной полосой шириной не менее 1,4 метра или иным противопожарным барьером;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органам местного самоуправления обеспечить создание вокруг населенных пунктов за противопожарными минерализованными полосами шириной не менее 10 метров полосы очищенной от сухой травянистой растительности, пожнивных остатков, валежника, порубочных остатков, мусора и других горючих материалов шириной не менее 10 метров;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руководителям объектов переработки древесины и других лесных ресурсов (углежжение, смолокурение,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дегтекурение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, заготовление живицы и др.) размещённых в лесах, обеспечить охрану в нерабочее время, а также очистку территории от мусора, порубочных остатков, щепы, опилок и других горючих материалов;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руководителям детских оздоровительных лагерей, организаций социального обеспечения, образования и здравоохранения, в которых круглосуточно проживают граждане пожилого возраста и дети, расположенных за пределами территории населённых пунктов, обеспечить устройство противопожарной минерализованной полосы шириной не менее 10 метров по периметру территории.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Запретить на период действия особого противопожарного режима: 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выжигание сухой травянистой растительности на всех категориях земель;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сжигание порубочных остатков и горючих материалов на земельных участках в границах полос отвода и охранных зон железных дорог;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использование открытого огня, разведение костров, сжигание сухой травянистой растительности, стерни, пожнивных остатков и иных горючих отходов на всех категориях земель, а также при организации массовых мероприятий;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запуск неуправляемых изделий из горючих материалов, принцип подъема которых на высоту основан на нагревании воздуха внутри конструкции с помощью открытого огня;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приготовление пищи на открытом огне, углях (кострах, мангалах) и иных приспособлениях для тепловой обработки пищи с помощью открытого огня, в том числе на территориях частных домовладений, садоводческих или огороднических товариществ (за исключением приспособлений, находящихся на территориях и эксплуатирующихся организациями общественного питания);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посещение гражданами лесов и въезд в них транспортных средств, за исключением случаев, связанных с использованием лесов на основании заключенных государственных контрактов, договоров аренды участков лесного фонда, государственных заданий в целях проведения определенных видов работ по обеспечению пожарной и санитарной безопасности в лесах, осуществления работ по предупреждению и тушению природных пожаров, осуществления мониторинга пожарной опасности в лесах уполномоченными лицами и иных случаев, связанных с проездом по автомобильным дорогам общего пользования и проездом в оздоровительные учреждения, при условии соблюдения правил пожарной безопасности в лесах;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проведение огневых и других пожароопасных работ вне постоянных мест их проведения;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размещение палаточных лагерей на землях сельскохозяйственного назначения, землях запаса, а также на прилегающих к ним землях.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533C98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Органам местного самоуправления: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u w:val="single"/>
        </w:rPr>
      </w:pPr>
      <w:r>
        <w:rPr>
          <w:rFonts w:ascii="Times New Roman CYR" w:hAnsi="Times New Roman CYR" w:cs="Times New Roman CYR"/>
          <w:sz w:val="28"/>
          <w:szCs w:val="28"/>
          <w:u w:val="single"/>
        </w:rPr>
        <w:t>организовать: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проведение внеочередных заседаний комиссий по предупреждению, ликвидации чрезвычайных ситуаций и обеспечению пожарной безопасности в муниципальных образованиях по вопросам защищенности населенных пунктов от лесных и других ландшафтных (природных) пожаров и разработки планов реализации дополнительных требований пожарной безопасности;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работу межведомственных штабов, возглавляемых главой или заместителем главы администрации;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информирование населения об установлении особого противопожарного режима и связанных с этим ограничениях, в том числе путем проведения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подворовых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обходов;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создание и работу патрульных, патрульно-маневренных, маневренных и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патрульно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– контрольных групп;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привлечение населения для локализации пожаров вне границ населенных пунктов, реагирования на угрозу и возникновение чрезвычайной ситуации, связанной с лесными и другими ландшафтными (природными) пожарами, принятия мер по выявлению и оперативному тушению источников открытого огня;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круглосуточное наблюдение за противопожарным состоянием в населенных пунктах и прилегающих к ним зонах;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патрулирование населенных пунктов, территорий садоводческих или огороднических товариществ, мест массового отдыха населения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межведомственными группами, в целях оперативного выявления фактов зарастания или сжигания сухой растительности и привлечения виновных к ответственности;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незамедлительную проверку информации о возгораниях, в том числе полученной с использованием мобильного приложения </w:t>
      </w:r>
      <w:r w:rsidRPr="00533C9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Термические точки</w:t>
      </w:r>
      <w:r w:rsidRPr="00533C98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работу административных комиссий по контролю за исполнением правил благоустройства территорий муниципальных образований, в части очистки от сухой травянистой растительности и мусора, с принятием мер административного воздействия;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u w:val="single"/>
        </w:rPr>
      </w:pPr>
      <w:r>
        <w:rPr>
          <w:rFonts w:ascii="Times New Roman CYR" w:hAnsi="Times New Roman CYR" w:cs="Times New Roman CYR"/>
          <w:sz w:val="28"/>
          <w:szCs w:val="28"/>
          <w:u w:val="single"/>
        </w:rPr>
        <w:t>обеспечить: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выполнение дополнительных требований в период действия особого противопожарного режима;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создание вокруг населенных пунктов противопожарных минерализованных полос установленной ширины;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проведение очистки территорий населенных пунктов, в том числе бесхозяйных земельных участков, от горючих отходов, мусора и сухой растительности;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вывоз мусора и сухой растительности с территорий поселений, обеспечив соблюдение порядка утилизации отходов, исключающей их огневую обработку;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увеличение противопожарных разрывов в границах населенных пунктов, создание противопожарных минерализованных полос;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исправность наружного противопожарного водоснабжения в населенных пунктах, в том числе наличие подъездных путей к ним, с конструкцией дорожной одежды, рассчитанной на нагрузку от пожарных автомобилей;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подготовку имеющейся водовозной и землеройной техники для возможного использования в тушении пожаров;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создание резерва горюче - смазочных материалов и иных материальных ресурсов на период действия особого противопожарного режима;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создание необходимого запаса первичных средств тушения пожаров и противопожарного инвентаря;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готовность пунктов временного размещения населения, эвакуируемого из населенных пунктов, подверженных угрозе лесных и других ландшафтных (природных) пожаров;</w:t>
      </w:r>
    </w:p>
    <w:p w:rsid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готовность систем связи и оповещения населения в случае возникновения чрезвычайных ситуаций, связанных с лесными и другими ландшафтными (природными) пожарами;</w:t>
      </w:r>
    </w:p>
    <w:p w:rsidR="00533C98" w:rsidRPr="00533C98" w:rsidRDefault="00533C98" w:rsidP="00533C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своевременную эвакуацию населения при получении информации о возможном переходе лесного или другого ландшафтного (природного) пожара на территорию населенного пункта.</w:t>
      </w:r>
    </w:p>
    <w:p w:rsidR="00C64577" w:rsidRDefault="00C64577"/>
    <w:sectPr w:rsidR="00C64577" w:rsidSect="003755F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2BE420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533C98"/>
    <w:rsid w:val="00533C98"/>
    <w:rsid w:val="00C64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1750</Words>
  <Characters>9981</Characters>
  <Application>Microsoft Office Word</Application>
  <DocSecurity>0</DocSecurity>
  <Lines>83</Lines>
  <Paragraphs>23</Paragraphs>
  <ScaleCrop>false</ScaleCrop>
  <Company>Microsoft</Company>
  <LinksUpToDate>false</LinksUpToDate>
  <CharactersWithSpaces>11708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2022-04-18T02:19:00Z</dcterms:created>
  <dcterms:modified xsi:type="dcterms:W3CDTF">2022-04-18T02:20:00Z</dcterms:modified>
</cp:coreProperties>
</file>